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400" w:rsidRDefault="008C5400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400" w:rsidRPr="008C55AB" w:rsidRDefault="008C5400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65DD" w:rsidRDefault="00E465DD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65DD" w:rsidRPr="008C55AB" w:rsidRDefault="00E465DD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7B4" w:rsidRDefault="00E465DD" w:rsidP="00B93B71">
      <w:pPr>
        <w:pStyle w:val="1"/>
        <w:spacing w:before="0" w:line="240" w:lineRule="auto"/>
        <w:jc w:val="center"/>
        <w:rPr>
          <w:rFonts w:ascii="Times New Roman" w:eastAsiaTheme="minorEastAsia" w:hAnsi="Times New Roman" w:cs="Times New Roman"/>
          <w:color w:val="auto"/>
        </w:rPr>
      </w:pPr>
      <w:r w:rsidRPr="003C1FE3">
        <w:rPr>
          <w:rFonts w:ascii="Times New Roman" w:hAnsi="Times New Roman" w:cs="Times New Roman"/>
          <w:color w:val="auto"/>
        </w:rPr>
        <w:t>О</w:t>
      </w:r>
      <w:r w:rsidR="00F82E45" w:rsidRPr="003C1FE3">
        <w:rPr>
          <w:rFonts w:ascii="Times New Roman" w:hAnsi="Times New Roman" w:cs="Times New Roman"/>
          <w:color w:val="auto"/>
        </w:rPr>
        <w:t xml:space="preserve">б утверждении </w:t>
      </w:r>
      <w:r w:rsidR="003C1FE3" w:rsidRPr="003C1FE3">
        <w:rPr>
          <w:rFonts w:ascii="Times New Roman" w:eastAsiaTheme="minorEastAsia" w:hAnsi="Times New Roman" w:cs="Times New Roman"/>
          <w:color w:val="auto"/>
        </w:rPr>
        <w:t>Порядка проведения анализа финансового состояния принципала при предоставлении муниципальной гарантии</w:t>
      </w:r>
      <w:r w:rsidR="00DF37B4">
        <w:rPr>
          <w:rFonts w:ascii="Times New Roman" w:eastAsiaTheme="minorEastAsia" w:hAnsi="Times New Roman" w:cs="Times New Roman"/>
          <w:color w:val="auto"/>
        </w:rPr>
        <w:t xml:space="preserve"> </w:t>
      </w:r>
    </w:p>
    <w:p w:rsidR="00CF78E7" w:rsidRDefault="00DF37B4" w:rsidP="00B93B71">
      <w:pPr>
        <w:pStyle w:val="1"/>
        <w:spacing w:before="0" w:line="240" w:lineRule="auto"/>
        <w:jc w:val="center"/>
        <w:rPr>
          <w:rFonts w:ascii="Times New Roman" w:eastAsiaTheme="minorEastAsia" w:hAnsi="Times New Roman" w:cs="Times New Roman"/>
          <w:color w:val="auto"/>
        </w:rPr>
      </w:pPr>
      <w:r w:rsidRPr="003C1FE3">
        <w:rPr>
          <w:rFonts w:ascii="Times New Roman" w:eastAsiaTheme="minorEastAsia" w:hAnsi="Times New Roman" w:cs="Times New Roman"/>
          <w:color w:val="auto"/>
        </w:rPr>
        <w:t>Темрюкского городского поселения Темрюкского района</w:t>
      </w:r>
      <w:r w:rsidR="003C1FE3" w:rsidRPr="003C1FE3">
        <w:rPr>
          <w:rFonts w:ascii="Times New Roman" w:eastAsiaTheme="minorEastAsia" w:hAnsi="Times New Roman" w:cs="Times New Roman"/>
          <w:color w:val="auto"/>
        </w:rPr>
        <w:t xml:space="preserve">, </w:t>
      </w:r>
    </w:p>
    <w:p w:rsidR="00CF78E7" w:rsidRDefault="003C1FE3" w:rsidP="003C1FE3">
      <w:pPr>
        <w:pStyle w:val="1"/>
        <w:spacing w:before="0" w:line="240" w:lineRule="auto"/>
        <w:jc w:val="center"/>
        <w:rPr>
          <w:rFonts w:ascii="Times New Roman" w:eastAsiaTheme="minorEastAsia" w:hAnsi="Times New Roman" w:cs="Times New Roman"/>
          <w:color w:val="auto"/>
        </w:rPr>
      </w:pPr>
      <w:r w:rsidRPr="003C1FE3">
        <w:rPr>
          <w:rFonts w:ascii="Times New Roman" w:eastAsiaTheme="minorEastAsia" w:hAnsi="Times New Roman" w:cs="Times New Roman"/>
          <w:color w:val="auto"/>
        </w:rPr>
        <w:t xml:space="preserve">а также мониторинга финансового состояния принципала </w:t>
      </w:r>
    </w:p>
    <w:p w:rsidR="00CF78E7" w:rsidRDefault="003C1FE3" w:rsidP="003C1FE3">
      <w:pPr>
        <w:pStyle w:val="1"/>
        <w:spacing w:before="0" w:line="240" w:lineRule="auto"/>
        <w:jc w:val="center"/>
        <w:rPr>
          <w:rFonts w:ascii="Times New Roman" w:eastAsiaTheme="minorEastAsia" w:hAnsi="Times New Roman" w:cs="Times New Roman"/>
          <w:color w:val="auto"/>
        </w:rPr>
      </w:pPr>
      <w:r w:rsidRPr="003C1FE3">
        <w:rPr>
          <w:rFonts w:ascii="Times New Roman" w:eastAsiaTheme="minorEastAsia" w:hAnsi="Times New Roman" w:cs="Times New Roman"/>
          <w:color w:val="auto"/>
        </w:rPr>
        <w:t xml:space="preserve">после предоставления муниципальной гарантии </w:t>
      </w:r>
    </w:p>
    <w:p w:rsidR="00CF78E7" w:rsidRDefault="003C1FE3" w:rsidP="003C1FE3">
      <w:pPr>
        <w:pStyle w:val="1"/>
        <w:spacing w:before="0" w:line="240" w:lineRule="auto"/>
        <w:jc w:val="center"/>
        <w:rPr>
          <w:rFonts w:ascii="Times New Roman" w:eastAsiaTheme="minorEastAsia" w:hAnsi="Times New Roman" w:cs="Times New Roman"/>
          <w:color w:val="auto"/>
        </w:rPr>
      </w:pPr>
      <w:r w:rsidRPr="003C1FE3">
        <w:rPr>
          <w:rFonts w:ascii="Times New Roman" w:eastAsiaTheme="minorEastAsia" w:hAnsi="Times New Roman" w:cs="Times New Roman"/>
          <w:color w:val="auto"/>
        </w:rPr>
        <w:t xml:space="preserve">Темрюкского городского поселения Темрюкского района, </w:t>
      </w:r>
    </w:p>
    <w:p w:rsidR="00CF78E7" w:rsidRDefault="003C1FE3" w:rsidP="003C1FE3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C1FE3">
        <w:rPr>
          <w:rFonts w:ascii="Times New Roman" w:hAnsi="Times New Roman" w:cs="Times New Roman"/>
          <w:color w:val="auto"/>
        </w:rPr>
        <w:t>Порядка определения минимального объема (суммы) обеспечения исполнения обязательств принципала по удовлетворению регрессного требования гаранта к принципалу по муниципальной гарантии</w:t>
      </w:r>
      <w:r w:rsidR="00DF37B4">
        <w:rPr>
          <w:rFonts w:ascii="Times New Roman" w:hAnsi="Times New Roman" w:cs="Times New Roman"/>
          <w:color w:val="auto"/>
        </w:rPr>
        <w:t xml:space="preserve"> </w:t>
      </w:r>
      <w:r w:rsidR="00DF37B4" w:rsidRPr="003C1FE3">
        <w:rPr>
          <w:rFonts w:ascii="Times New Roman" w:eastAsiaTheme="minorEastAsia" w:hAnsi="Times New Roman" w:cs="Times New Roman"/>
          <w:color w:val="auto"/>
        </w:rPr>
        <w:t>Темрюкского городского поселения Темрюкского района</w:t>
      </w:r>
      <w:r w:rsidRPr="003C1FE3">
        <w:rPr>
          <w:rFonts w:ascii="Times New Roman" w:hAnsi="Times New Roman" w:cs="Times New Roman"/>
          <w:color w:val="auto"/>
        </w:rPr>
        <w:t xml:space="preserve"> и </w:t>
      </w:r>
    </w:p>
    <w:p w:rsidR="00023177" w:rsidRPr="003C1FE3" w:rsidRDefault="003C1FE3" w:rsidP="003C1FE3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3C1FE3">
        <w:rPr>
          <w:rFonts w:ascii="Times New Roman" w:hAnsi="Times New Roman" w:cs="Times New Roman"/>
          <w:color w:val="auto"/>
        </w:rPr>
        <w:t>П</w:t>
      </w:r>
      <w:r>
        <w:rPr>
          <w:rFonts w:ascii="Times New Roman" w:hAnsi="Times New Roman" w:cs="Times New Roman"/>
          <w:color w:val="auto"/>
        </w:rPr>
        <w:t>орядка</w:t>
      </w:r>
      <w:r w:rsidRPr="003C1FE3">
        <w:rPr>
          <w:rFonts w:ascii="Times New Roman" w:hAnsi="Times New Roman" w:cs="Times New Roman"/>
          <w:color w:val="auto"/>
        </w:rPr>
        <w:t xml:space="preserve"> осуществления проверки достаточности, надежности и ликвидности обеспечения при предос</w:t>
      </w:r>
      <w:r w:rsidR="00CF78E7">
        <w:rPr>
          <w:rFonts w:ascii="Times New Roman" w:hAnsi="Times New Roman" w:cs="Times New Roman"/>
          <w:color w:val="auto"/>
        </w:rPr>
        <w:t>тавлении муниципальной гарантии</w:t>
      </w:r>
      <w:r w:rsidR="00DF37B4">
        <w:rPr>
          <w:rFonts w:ascii="Times New Roman" w:hAnsi="Times New Roman" w:cs="Times New Roman"/>
          <w:color w:val="auto"/>
        </w:rPr>
        <w:t xml:space="preserve"> </w:t>
      </w:r>
      <w:r w:rsidR="00DF37B4" w:rsidRPr="003C1FE3">
        <w:rPr>
          <w:rFonts w:ascii="Times New Roman" w:eastAsiaTheme="minorEastAsia" w:hAnsi="Times New Roman" w:cs="Times New Roman"/>
          <w:color w:val="auto"/>
        </w:rPr>
        <w:t>Темрюкского городского поселения Темрюкского района</w:t>
      </w:r>
      <w:r w:rsidRPr="003C1FE3">
        <w:rPr>
          <w:rFonts w:ascii="Times New Roman" w:hAnsi="Times New Roman" w:cs="Times New Roman"/>
          <w:color w:val="auto"/>
        </w:rPr>
        <w:t xml:space="preserve">, а также контроля за достаточностью, надежностью и ликвидностью предоставленного обеспечения после предоставления муниципальной гарантии </w:t>
      </w:r>
      <w:r w:rsidRPr="003C1FE3">
        <w:rPr>
          <w:rFonts w:ascii="Times New Roman" w:eastAsiaTheme="minorEastAsia" w:hAnsi="Times New Roman"/>
          <w:color w:val="auto"/>
        </w:rPr>
        <w:t>Темрюкского городского поселения Темрюкского района</w:t>
      </w:r>
    </w:p>
    <w:p w:rsidR="003D0E0D" w:rsidRPr="008C55AB" w:rsidRDefault="003D0E0D" w:rsidP="00611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18F" w:rsidRPr="00F5718F" w:rsidRDefault="00DB2FA2" w:rsidP="00F5718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5B3967">
        <w:rPr>
          <w:rFonts w:ascii="Times New Roman" w:hAnsi="Times New Roman"/>
          <w:sz w:val="28"/>
          <w:szCs w:val="28"/>
        </w:rPr>
        <w:t xml:space="preserve">В соответствии с </w:t>
      </w:r>
      <w:r w:rsidR="005B3967" w:rsidRPr="005B3967">
        <w:rPr>
          <w:rFonts w:ascii="Times New Roman" w:hAnsi="Times New Roman"/>
          <w:sz w:val="28"/>
          <w:szCs w:val="28"/>
        </w:rPr>
        <w:t>Бюджетн</w:t>
      </w:r>
      <w:r w:rsidR="00390B1A">
        <w:rPr>
          <w:rFonts w:ascii="Times New Roman" w:hAnsi="Times New Roman"/>
          <w:sz w:val="28"/>
          <w:szCs w:val="28"/>
        </w:rPr>
        <w:t xml:space="preserve">ого </w:t>
      </w:r>
      <w:r w:rsidR="00F82E45">
        <w:rPr>
          <w:rFonts w:ascii="Times New Roman" w:hAnsi="Times New Roman"/>
          <w:sz w:val="28"/>
          <w:szCs w:val="28"/>
        </w:rPr>
        <w:t>К</w:t>
      </w:r>
      <w:r w:rsidR="005B3967" w:rsidRPr="005B3967">
        <w:rPr>
          <w:rFonts w:ascii="Times New Roman" w:hAnsi="Times New Roman"/>
          <w:sz w:val="28"/>
          <w:szCs w:val="28"/>
        </w:rPr>
        <w:t>одекс</w:t>
      </w:r>
      <w:r w:rsidR="00390B1A">
        <w:rPr>
          <w:rFonts w:ascii="Times New Roman" w:hAnsi="Times New Roman"/>
          <w:sz w:val="28"/>
          <w:szCs w:val="28"/>
        </w:rPr>
        <w:t>а</w:t>
      </w:r>
      <w:r w:rsidR="005B3967" w:rsidRPr="005B3967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5B3967">
        <w:rPr>
          <w:rFonts w:ascii="Times New Roman" w:hAnsi="Times New Roman"/>
          <w:sz w:val="28"/>
          <w:szCs w:val="28"/>
        </w:rPr>
        <w:t>,</w:t>
      </w:r>
      <w:r w:rsidR="005B3967" w:rsidRPr="005B3967">
        <w:rPr>
          <w:rFonts w:ascii="Times New Roman" w:hAnsi="Times New Roman"/>
          <w:sz w:val="28"/>
          <w:szCs w:val="28"/>
        </w:rPr>
        <w:t xml:space="preserve"> решением  </w:t>
      </w:r>
      <w:r w:rsidR="005B3967" w:rsidRPr="005B3967">
        <w:rPr>
          <w:rFonts w:ascii="Times New Roman" w:hAnsi="Times New Roman"/>
          <w:sz w:val="28"/>
          <w:szCs w:val="28"/>
          <w:lang w:val="en-US"/>
        </w:rPr>
        <w:t>XIX</w:t>
      </w:r>
      <w:r w:rsidR="005B3967" w:rsidRPr="005B3967">
        <w:rPr>
          <w:rFonts w:ascii="Times New Roman" w:hAnsi="Times New Roman"/>
          <w:sz w:val="28"/>
          <w:szCs w:val="28"/>
        </w:rPr>
        <w:t xml:space="preserve"> сессии Совета Темрюкского городского поселения Темрюкского района </w:t>
      </w:r>
      <w:r w:rsidR="005B3967" w:rsidRPr="005B3967">
        <w:rPr>
          <w:rFonts w:ascii="Times New Roman" w:hAnsi="Times New Roman"/>
          <w:sz w:val="28"/>
          <w:szCs w:val="28"/>
          <w:lang w:val="en-US"/>
        </w:rPr>
        <w:t>IV</w:t>
      </w:r>
      <w:r w:rsidR="005B3967" w:rsidRPr="005B3967">
        <w:rPr>
          <w:rFonts w:ascii="Times New Roman" w:hAnsi="Times New Roman"/>
          <w:sz w:val="28"/>
          <w:szCs w:val="28"/>
        </w:rPr>
        <w:t xml:space="preserve"> созыва от 22 сентября  2020 года № 122 «Об утверждении </w:t>
      </w:r>
      <w:r w:rsidR="005B3967" w:rsidRPr="00F82E45">
        <w:rPr>
          <w:rFonts w:ascii="Times New Roman" w:hAnsi="Times New Roman"/>
          <w:sz w:val="28"/>
          <w:szCs w:val="28"/>
        </w:rPr>
        <w:t xml:space="preserve">Порядка предоставления муниципальных гарантий Темрюкского </w:t>
      </w:r>
      <w:r w:rsidR="005B3967" w:rsidRPr="00F5718F">
        <w:rPr>
          <w:rFonts w:ascii="Times New Roman" w:hAnsi="Times New Roman"/>
          <w:sz w:val="28"/>
          <w:szCs w:val="28"/>
        </w:rPr>
        <w:t xml:space="preserve">городского поселения Темрюкского района» </w:t>
      </w:r>
      <w:r w:rsidR="009B3D9E" w:rsidRPr="00F5718F"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F5718F" w:rsidRDefault="00F5718F" w:rsidP="00F5718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229F9" w:rsidRPr="00F5718F">
        <w:rPr>
          <w:rFonts w:ascii="Times New Roman" w:hAnsi="Times New Roman"/>
          <w:sz w:val="28"/>
          <w:szCs w:val="28"/>
        </w:rPr>
        <w:t>Утвердить</w:t>
      </w:r>
      <w:r w:rsidR="00E201AD" w:rsidRPr="00F5718F">
        <w:rPr>
          <w:rFonts w:ascii="Times New Roman" w:hAnsi="Times New Roman"/>
          <w:sz w:val="28"/>
          <w:szCs w:val="28"/>
        </w:rPr>
        <w:t xml:space="preserve"> </w:t>
      </w:r>
      <w:r w:rsidRPr="00F5718F">
        <w:rPr>
          <w:rFonts w:ascii="Times New Roman" w:eastAsiaTheme="minorEastAsia" w:hAnsi="Times New Roman"/>
          <w:bCs/>
          <w:sz w:val="28"/>
          <w:szCs w:val="28"/>
        </w:rPr>
        <w:t>Порядок проведения анализа финансового состояния принципала при предоставлении муниципальной гарантии</w:t>
      </w:r>
      <w:r w:rsidRPr="00F5718F">
        <w:rPr>
          <w:rFonts w:ascii="Times New Roman" w:eastAsiaTheme="minorEastAsia" w:hAnsi="Times New Roman"/>
          <w:sz w:val="28"/>
          <w:szCs w:val="28"/>
        </w:rPr>
        <w:t xml:space="preserve"> Темрюкского городского поселения Темрюкского района</w:t>
      </w:r>
      <w:r w:rsidRPr="00F5718F">
        <w:rPr>
          <w:rFonts w:ascii="Times New Roman" w:eastAsiaTheme="minorEastAsia" w:hAnsi="Times New Roman"/>
          <w:bCs/>
          <w:sz w:val="28"/>
          <w:szCs w:val="28"/>
        </w:rPr>
        <w:t>, а также мониторинга финансового  состояния принципала после предоставления муниципальной гарантии Темрюкского городского поселения Темрюкского района</w:t>
      </w:r>
      <w:r w:rsidRPr="00F5718F">
        <w:rPr>
          <w:rFonts w:ascii="Times New Roman" w:hAnsi="Times New Roman"/>
          <w:bCs/>
          <w:sz w:val="28"/>
          <w:szCs w:val="28"/>
        </w:rPr>
        <w:t xml:space="preserve"> </w:t>
      </w:r>
      <w:r w:rsidR="00E074D3" w:rsidRPr="00F5718F">
        <w:rPr>
          <w:rFonts w:ascii="Times New Roman" w:hAnsi="Times New Roman"/>
          <w:sz w:val="28"/>
          <w:szCs w:val="28"/>
        </w:rPr>
        <w:t>согласно приложению</w:t>
      </w:r>
      <w:r w:rsidR="00F82E45" w:rsidRPr="00F5718F">
        <w:rPr>
          <w:rFonts w:ascii="Times New Roman" w:hAnsi="Times New Roman"/>
          <w:sz w:val="28"/>
          <w:szCs w:val="28"/>
        </w:rPr>
        <w:t xml:space="preserve"> № 1</w:t>
      </w:r>
      <w:r w:rsidR="00E074D3" w:rsidRPr="00F5718F">
        <w:rPr>
          <w:rFonts w:ascii="Times New Roman" w:hAnsi="Times New Roman"/>
          <w:sz w:val="28"/>
          <w:szCs w:val="28"/>
        </w:rPr>
        <w:t xml:space="preserve"> </w:t>
      </w:r>
      <w:r w:rsidR="00E201AD" w:rsidRPr="00F5718F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F82E45" w:rsidRPr="00893F8C" w:rsidRDefault="00F5718F" w:rsidP="00F5718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93F8C">
        <w:rPr>
          <w:rFonts w:ascii="Times New Roman" w:hAnsi="Times New Roman"/>
          <w:sz w:val="28"/>
          <w:szCs w:val="28"/>
        </w:rPr>
        <w:t xml:space="preserve">2. </w:t>
      </w:r>
      <w:r w:rsidR="00F82E45" w:rsidRPr="00893F8C">
        <w:rPr>
          <w:rFonts w:ascii="Times New Roman" w:hAnsi="Times New Roman"/>
          <w:sz w:val="28"/>
          <w:szCs w:val="28"/>
        </w:rPr>
        <w:t xml:space="preserve">Утвердить </w:t>
      </w:r>
      <w:r w:rsidRPr="00893F8C">
        <w:rPr>
          <w:rFonts w:ascii="Times New Roman" w:hAnsi="Times New Roman"/>
          <w:sz w:val="28"/>
          <w:szCs w:val="28"/>
        </w:rPr>
        <w:t xml:space="preserve">Порядок определения минимального объема (суммы) обеспечения исполнения обязательств принципала по удовлетворению регрессного требования гаранта к принципалу по муниципальной гарантии </w:t>
      </w:r>
      <w:r w:rsidRPr="00893F8C">
        <w:rPr>
          <w:rFonts w:ascii="Times New Roman" w:eastAsiaTheme="minorEastAsia" w:hAnsi="Times New Roman"/>
          <w:sz w:val="28"/>
          <w:szCs w:val="28"/>
        </w:rPr>
        <w:lastRenderedPageBreak/>
        <w:t>Темрюкского городского поселения Темрюкского района</w:t>
      </w:r>
      <w:r w:rsidRPr="00893F8C">
        <w:rPr>
          <w:rFonts w:ascii="Times New Roman" w:hAnsi="Times New Roman"/>
          <w:sz w:val="28"/>
          <w:szCs w:val="28"/>
        </w:rPr>
        <w:t xml:space="preserve"> </w:t>
      </w:r>
      <w:r w:rsidR="00F82E45" w:rsidRPr="00893F8C">
        <w:rPr>
          <w:rFonts w:ascii="Times New Roman" w:hAnsi="Times New Roman"/>
          <w:sz w:val="28"/>
          <w:szCs w:val="28"/>
        </w:rPr>
        <w:t>согласно приложению № 2 к настоящему постановлению.</w:t>
      </w:r>
    </w:p>
    <w:p w:rsidR="00893F8C" w:rsidRPr="00F5718F" w:rsidRDefault="004624F8" w:rsidP="00893F8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93F8C">
        <w:rPr>
          <w:rFonts w:ascii="Times New Roman" w:hAnsi="Times New Roman"/>
          <w:sz w:val="28"/>
          <w:szCs w:val="28"/>
        </w:rPr>
        <w:t>3</w:t>
      </w:r>
      <w:r w:rsidR="00E201AD" w:rsidRPr="00893F8C">
        <w:rPr>
          <w:rFonts w:ascii="Times New Roman" w:hAnsi="Times New Roman"/>
          <w:sz w:val="28"/>
          <w:szCs w:val="28"/>
        </w:rPr>
        <w:t xml:space="preserve">. </w:t>
      </w:r>
      <w:r w:rsidR="00F5718F" w:rsidRPr="00893F8C">
        <w:rPr>
          <w:rFonts w:ascii="Times New Roman" w:hAnsi="Times New Roman"/>
          <w:sz w:val="28"/>
          <w:szCs w:val="28"/>
        </w:rPr>
        <w:t xml:space="preserve">Утвердить </w:t>
      </w:r>
      <w:r w:rsidR="00893F8C" w:rsidRPr="00893F8C">
        <w:rPr>
          <w:rFonts w:ascii="Times New Roman" w:hAnsi="Times New Roman"/>
          <w:sz w:val="28"/>
          <w:szCs w:val="28"/>
        </w:rPr>
        <w:t xml:space="preserve">Порядок осуществления проверки достаточности, надежности и ликвидности обеспечения при предоставлении муниципальной гарантии </w:t>
      </w:r>
      <w:r w:rsidR="00893F8C" w:rsidRPr="00893F8C">
        <w:rPr>
          <w:rFonts w:ascii="Times New Roman" w:eastAsiaTheme="minorEastAsia" w:hAnsi="Times New Roman"/>
          <w:sz w:val="28"/>
          <w:szCs w:val="28"/>
        </w:rPr>
        <w:t>Темрюкского городского поселения Темрюкского района</w:t>
      </w:r>
      <w:r w:rsidR="00893F8C" w:rsidRPr="00893F8C">
        <w:rPr>
          <w:rFonts w:ascii="Times New Roman" w:hAnsi="Times New Roman"/>
          <w:sz w:val="28"/>
          <w:szCs w:val="28"/>
        </w:rPr>
        <w:t>, а также контроля за достаточностью, надежностью и ликвидностью предоставленного обеспечения после предоставления</w:t>
      </w:r>
      <w:r w:rsidR="00893F8C" w:rsidRPr="00333CCF">
        <w:rPr>
          <w:rFonts w:ascii="Times New Roman" w:hAnsi="Times New Roman"/>
          <w:sz w:val="28"/>
          <w:szCs w:val="28"/>
        </w:rPr>
        <w:t xml:space="preserve"> муниципальной гарантии </w:t>
      </w:r>
      <w:r w:rsidR="00893F8C" w:rsidRPr="00CD64EF">
        <w:rPr>
          <w:rFonts w:ascii="Times New Roman" w:eastAsiaTheme="minorEastAsia" w:hAnsi="Times New Roman"/>
          <w:sz w:val="28"/>
          <w:szCs w:val="28"/>
        </w:rPr>
        <w:t>Темрюкского городского поселения Темрюкского района</w:t>
      </w:r>
      <w:r w:rsidR="00893F8C">
        <w:rPr>
          <w:rFonts w:eastAsiaTheme="minorEastAsia"/>
          <w:sz w:val="28"/>
          <w:szCs w:val="28"/>
        </w:rPr>
        <w:t xml:space="preserve"> </w:t>
      </w:r>
      <w:r w:rsidR="00893F8C" w:rsidRPr="00F5718F">
        <w:rPr>
          <w:rFonts w:ascii="Times New Roman" w:hAnsi="Times New Roman"/>
          <w:sz w:val="28"/>
          <w:szCs w:val="28"/>
        </w:rPr>
        <w:t>согласно приложению</w:t>
      </w:r>
      <w:r w:rsidR="00893F8C">
        <w:rPr>
          <w:rFonts w:ascii="Times New Roman" w:hAnsi="Times New Roman"/>
          <w:sz w:val="28"/>
          <w:szCs w:val="28"/>
        </w:rPr>
        <w:t xml:space="preserve"> № 3</w:t>
      </w:r>
      <w:r w:rsidR="00893F8C" w:rsidRPr="00F5718F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893F8C" w:rsidRDefault="00F5718F" w:rsidP="00893F8C">
      <w:pPr>
        <w:pStyle w:val="ad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F842C8" w:rsidRPr="00F5718F">
        <w:rPr>
          <w:rFonts w:eastAsia="Calibri"/>
          <w:sz w:val="28"/>
          <w:szCs w:val="28"/>
        </w:rPr>
        <w:t>Ведущему сп</w:t>
      </w:r>
      <w:r w:rsidR="00DC2918" w:rsidRPr="00F5718F">
        <w:rPr>
          <w:rFonts w:eastAsia="Calibri"/>
          <w:sz w:val="28"/>
          <w:szCs w:val="28"/>
        </w:rPr>
        <w:t>ециалисту (по организационным</w:t>
      </w:r>
      <w:r w:rsidR="00DC2918" w:rsidRPr="00F82E45">
        <w:rPr>
          <w:rFonts w:eastAsia="Calibri"/>
          <w:sz w:val="28"/>
          <w:szCs w:val="28"/>
        </w:rPr>
        <w:t xml:space="preserve"> вопросам и взаимодействию со средствами массовой информации (СМИ)</w:t>
      </w:r>
      <w:r w:rsidR="00027AA1" w:rsidRPr="00F82E45">
        <w:rPr>
          <w:rFonts w:eastAsia="Calibri"/>
          <w:sz w:val="28"/>
          <w:szCs w:val="28"/>
        </w:rPr>
        <w:t>)</w:t>
      </w:r>
      <w:r w:rsidR="00DC2918" w:rsidRPr="00F82E45">
        <w:rPr>
          <w:rFonts w:eastAsia="Calibri"/>
          <w:sz w:val="28"/>
          <w:szCs w:val="28"/>
        </w:rPr>
        <w:t xml:space="preserve"> </w:t>
      </w:r>
      <w:r w:rsidR="00DC2918" w:rsidRPr="007474A5">
        <w:rPr>
          <w:rFonts w:eastAsia="Calibri"/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B264F5" w:rsidRPr="007474A5">
        <w:rPr>
          <w:rFonts w:eastAsia="Calibri"/>
          <w:sz w:val="28"/>
          <w:szCs w:val="28"/>
        </w:rPr>
        <w:t>(</w:t>
      </w:r>
      <w:r w:rsidR="007474A5" w:rsidRPr="007474A5">
        <w:rPr>
          <w:rFonts w:eastAsia="Calibri"/>
          <w:sz w:val="28"/>
          <w:szCs w:val="28"/>
        </w:rPr>
        <w:t>Шевченко</w:t>
      </w:r>
      <w:r w:rsidR="00B264F5" w:rsidRPr="007474A5">
        <w:rPr>
          <w:rFonts w:eastAsia="Calibri"/>
          <w:sz w:val="28"/>
          <w:szCs w:val="28"/>
        </w:rPr>
        <w:t>)</w:t>
      </w:r>
      <w:r w:rsidR="007D2EE8" w:rsidRPr="007474A5">
        <w:rPr>
          <w:rFonts w:eastAsia="Calibri"/>
          <w:sz w:val="28"/>
          <w:szCs w:val="28"/>
        </w:rPr>
        <w:t xml:space="preserve"> </w:t>
      </w:r>
      <w:r w:rsidR="00DC2918" w:rsidRPr="007474A5">
        <w:rPr>
          <w:rFonts w:eastAsia="Calibri"/>
          <w:sz w:val="28"/>
          <w:szCs w:val="28"/>
        </w:rPr>
        <w:t>об</w:t>
      </w:r>
      <w:r w:rsidR="007D2EE8" w:rsidRPr="007474A5">
        <w:rPr>
          <w:rFonts w:eastAsia="Calibri"/>
          <w:sz w:val="28"/>
          <w:szCs w:val="28"/>
        </w:rPr>
        <w:t>еспечить официальное о</w:t>
      </w:r>
      <w:r w:rsidR="004624F8" w:rsidRPr="007474A5">
        <w:rPr>
          <w:rFonts w:eastAsia="Calibri"/>
          <w:sz w:val="28"/>
          <w:szCs w:val="28"/>
        </w:rPr>
        <w:t>публикование</w:t>
      </w:r>
      <w:r w:rsidR="007D2EE8" w:rsidRPr="007474A5">
        <w:rPr>
          <w:rFonts w:eastAsia="Calibri"/>
          <w:sz w:val="28"/>
          <w:szCs w:val="28"/>
        </w:rPr>
        <w:t xml:space="preserve"> </w:t>
      </w:r>
      <w:r w:rsidR="002F57B3" w:rsidRPr="007474A5">
        <w:rPr>
          <w:rFonts w:eastAsia="Calibri"/>
          <w:sz w:val="28"/>
          <w:szCs w:val="28"/>
        </w:rPr>
        <w:t>настояще</w:t>
      </w:r>
      <w:r w:rsidR="007D2EE8" w:rsidRPr="007474A5">
        <w:rPr>
          <w:rFonts w:eastAsia="Calibri"/>
          <w:sz w:val="28"/>
          <w:szCs w:val="28"/>
        </w:rPr>
        <w:t>го</w:t>
      </w:r>
      <w:r w:rsidR="002F57B3" w:rsidRPr="007474A5">
        <w:rPr>
          <w:rFonts w:eastAsia="Calibri"/>
          <w:sz w:val="28"/>
          <w:szCs w:val="28"/>
        </w:rPr>
        <w:t xml:space="preserve"> постановлени</w:t>
      </w:r>
      <w:r w:rsidR="007D2EE8" w:rsidRPr="007474A5">
        <w:rPr>
          <w:rFonts w:eastAsia="Calibri"/>
          <w:sz w:val="28"/>
          <w:szCs w:val="28"/>
        </w:rPr>
        <w:t>я</w:t>
      </w:r>
      <w:r w:rsidR="002F57B3" w:rsidRPr="007474A5">
        <w:rPr>
          <w:rFonts w:eastAsia="Calibri"/>
          <w:sz w:val="28"/>
          <w:szCs w:val="28"/>
        </w:rPr>
        <w:t xml:space="preserve">  в </w:t>
      </w:r>
      <w:r w:rsidR="007D2EE8" w:rsidRPr="007474A5">
        <w:rPr>
          <w:rFonts w:eastAsia="Calibri"/>
          <w:sz w:val="28"/>
          <w:szCs w:val="28"/>
        </w:rPr>
        <w:t xml:space="preserve">периодическом </w:t>
      </w:r>
      <w:r w:rsidR="002F57B3" w:rsidRPr="007474A5">
        <w:rPr>
          <w:rFonts w:eastAsia="Calibri"/>
          <w:sz w:val="28"/>
          <w:szCs w:val="28"/>
        </w:rPr>
        <w:t xml:space="preserve">печатном </w:t>
      </w:r>
      <w:r w:rsidR="007D2EE8" w:rsidRPr="007474A5">
        <w:rPr>
          <w:rFonts w:eastAsia="Calibri"/>
          <w:sz w:val="28"/>
          <w:szCs w:val="28"/>
        </w:rPr>
        <w:t>издании газете Темрюкского района «Тамань»</w:t>
      </w:r>
      <w:r w:rsidR="007D2EE8">
        <w:rPr>
          <w:rFonts w:eastAsia="Calibri"/>
          <w:sz w:val="28"/>
          <w:szCs w:val="28"/>
        </w:rPr>
        <w:t xml:space="preserve"> и официально </w:t>
      </w:r>
      <w:r w:rsidR="00DC2918" w:rsidRPr="006746F7">
        <w:rPr>
          <w:rFonts w:eastAsia="Calibri"/>
          <w:sz w:val="28"/>
          <w:szCs w:val="28"/>
        </w:rPr>
        <w:t>разместить на официальном сайте администрации Темрюкского городского поселения Темрюкского района</w:t>
      </w:r>
      <w:r w:rsidR="002F57B3" w:rsidRPr="006746F7">
        <w:rPr>
          <w:rFonts w:eastAsia="Calibri"/>
          <w:sz w:val="28"/>
          <w:szCs w:val="28"/>
        </w:rPr>
        <w:t xml:space="preserve"> в информационно-телекоммуникационной сети «Интернет»</w:t>
      </w:r>
      <w:r w:rsidR="00DC2918" w:rsidRPr="006746F7">
        <w:rPr>
          <w:rFonts w:eastAsia="Calibri"/>
          <w:sz w:val="28"/>
          <w:szCs w:val="28"/>
        </w:rPr>
        <w:t>.</w:t>
      </w:r>
    </w:p>
    <w:p w:rsidR="00880332" w:rsidRPr="00737CD4" w:rsidRDefault="00893F8C" w:rsidP="00737CD4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37CD4">
        <w:rPr>
          <w:rFonts w:eastAsia="Calibri"/>
          <w:sz w:val="28"/>
          <w:szCs w:val="28"/>
        </w:rPr>
        <w:t xml:space="preserve">5. </w:t>
      </w:r>
      <w:r w:rsidR="00DC2918" w:rsidRPr="00737CD4">
        <w:rPr>
          <w:sz w:val="28"/>
          <w:szCs w:val="28"/>
        </w:rPr>
        <w:t>Контроль за выполнением настоящего постановления возложить на заместителя главы Темрюкского городского поселения  Темрюкского района А.В.</w:t>
      </w:r>
      <w:r w:rsidR="00F842C8" w:rsidRPr="00737CD4">
        <w:rPr>
          <w:sz w:val="28"/>
          <w:szCs w:val="28"/>
        </w:rPr>
        <w:t xml:space="preserve"> </w:t>
      </w:r>
      <w:r w:rsidR="00DC2918" w:rsidRPr="00737CD4">
        <w:rPr>
          <w:sz w:val="28"/>
          <w:szCs w:val="28"/>
        </w:rPr>
        <w:t>Румянцеву.</w:t>
      </w:r>
    </w:p>
    <w:p w:rsidR="005A41A2" w:rsidRPr="00737CD4" w:rsidRDefault="00893F8C" w:rsidP="00737CD4">
      <w:pPr>
        <w:pStyle w:val="1"/>
        <w:spacing w:before="0" w:line="240" w:lineRule="auto"/>
        <w:ind w:firstLine="708"/>
        <w:jc w:val="both"/>
        <w:rPr>
          <w:rStyle w:val="a4"/>
          <w:rFonts w:ascii="Times New Roman" w:hAnsi="Times New Roman" w:cs="Times New Roman"/>
          <w:color w:val="auto"/>
        </w:rPr>
      </w:pPr>
      <w:r w:rsidRPr="00737CD4">
        <w:rPr>
          <w:rFonts w:ascii="Times New Roman" w:hAnsi="Times New Roman" w:cs="Times New Roman"/>
          <w:b w:val="0"/>
          <w:color w:val="auto"/>
        </w:rPr>
        <w:t xml:space="preserve">6. </w:t>
      </w:r>
      <w:r w:rsidR="004624F8" w:rsidRPr="00737CD4">
        <w:rPr>
          <w:rFonts w:ascii="Times New Roman" w:hAnsi="Times New Roman" w:cs="Times New Roman"/>
          <w:b w:val="0"/>
          <w:color w:val="auto"/>
        </w:rPr>
        <w:t>Постановление администрации Темрюкского городского поселения Темрюкского района «</w:t>
      </w:r>
      <w:r w:rsidR="00737CD4" w:rsidRPr="00737CD4">
        <w:rPr>
          <w:rFonts w:ascii="Times New Roman" w:hAnsi="Times New Roman" w:cs="Times New Roman"/>
          <w:b w:val="0"/>
          <w:color w:val="auto"/>
        </w:rPr>
        <w:t xml:space="preserve">Об утверждении </w:t>
      </w:r>
      <w:r w:rsidR="00737CD4" w:rsidRPr="00737CD4">
        <w:rPr>
          <w:rFonts w:ascii="Times New Roman" w:eastAsiaTheme="minorEastAsia" w:hAnsi="Times New Roman" w:cs="Times New Roman"/>
          <w:b w:val="0"/>
          <w:color w:val="auto"/>
        </w:rPr>
        <w:t>Порядка проведения анализа финансового состояния принципала при предоставлении муниципальной гарантии Темрюкского городского поселения Темрюкского района, а также мониторинга финансового состояния принципала после предоставления муниципальной гарантии Темрюкского городского поселения Темрюкского района,</w:t>
      </w:r>
      <w:r w:rsidR="00737CD4">
        <w:rPr>
          <w:rFonts w:ascii="Times New Roman" w:eastAsiaTheme="minorEastAsia" w:hAnsi="Times New Roman" w:cs="Times New Roman"/>
          <w:b w:val="0"/>
          <w:color w:val="auto"/>
        </w:rPr>
        <w:t xml:space="preserve"> </w:t>
      </w:r>
      <w:r w:rsidR="00737CD4" w:rsidRPr="00737CD4">
        <w:rPr>
          <w:rFonts w:ascii="Times New Roman" w:hAnsi="Times New Roman" w:cs="Times New Roman"/>
          <w:b w:val="0"/>
          <w:color w:val="auto"/>
        </w:rPr>
        <w:t xml:space="preserve">Порядка определения минимального объема (суммы) обеспечения исполнения обязательств принципала по удовлетворению регрессного требования гаранта к принципалу по муниципальной гарантии </w:t>
      </w:r>
      <w:r w:rsidR="00737CD4" w:rsidRPr="00737CD4">
        <w:rPr>
          <w:rFonts w:ascii="Times New Roman" w:eastAsiaTheme="minorEastAsia" w:hAnsi="Times New Roman" w:cs="Times New Roman"/>
          <w:b w:val="0"/>
          <w:color w:val="auto"/>
        </w:rPr>
        <w:t>Темрюкского городского поселения Темрюкского района</w:t>
      </w:r>
      <w:r w:rsidR="00737CD4" w:rsidRPr="00737CD4">
        <w:rPr>
          <w:rFonts w:ascii="Times New Roman" w:hAnsi="Times New Roman" w:cs="Times New Roman"/>
          <w:b w:val="0"/>
          <w:color w:val="auto"/>
        </w:rPr>
        <w:t xml:space="preserve"> и Порядка осуществления проверки достаточности, надежности и ликвидности обеспечения при предоставлении муниципальной гарантии </w:t>
      </w:r>
      <w:r w:rsidR="00737CD4" w:rsidRPr="00737CD4">
        <w:rPr>
          <w:rFonts w:ascii="Times New Roman" w:eastAsiaTheme="minorEastAsia" w:hAnsi="Times New Roman" w:cs="Times New Roman"/>
          <w:b w:val="0"/>
          <w:color w:val="auto"/>
        </w:rPr>
        <w:t>Темрюкского городского поселения Темрюкского района</w:t>
      </w:r>
      <w:r w:rsidR="00737CD4" w:rsidRPr="00737CD4">
        <w:rPr>
          <w:rFonts w:ascii="Times New Roman" w:hAnsi="Times New Roman" w:cs="Times New Roman"/>
          <w:b w:val="0"/>
          <w:color w:val="auto"/>
        </w:rPr>
        <w:t xml:space="preserve">, а также контроля за достаточностью, надежностью и ликвидностью предоставленного обеспечения после предоставления муниципальной гарантии </w:t>
      </w:r>
      <w:r w:rsidR="00737CD4" w:rsidRPr="00737CD4">
        <w:rPr>
          <w:rFonts w:ascii="Times New Roman" w:eastAsiaTheme="minorEastAsia" w:hAnsi="Times New Roman" w:cs="Times New Roman"/>
          <w:b w:val="0"/>
          <w:color w:val="auto"/>
        </w:rPr>
        <w:t>Темрюкского городского поселения Темрюкского района</w:t>
      </w:r>
      <w:r w:rsidR="004624F8" w:rsidRPr="00737CD4">
        <w:rPr>
          <w:rFonts w:ascii="Times New Roman" w:hAnsi="Times New Roman" w:cs="Times New Roman"/>
          <w:b w:val="0"/>
          <w:color w:val="auto"/>
        </w:rPr>
        <w:t xml:space="preserve">» вступает в силу </w:t>
      </w:r>
      <w:r w:rsidR="00737CD4" w:rsidRPr="00737CD4">
        <w:rPr>
          <w:rFonts w:ascii="Times New Roman" w:hAnsi="Times New Roman" w:cs="Times New Roman"/>
          <w:b w:val="0"/>
          <w:color w:val="auto"/>
        </w:rPr>
        <w:t>после</w:t>
      </w:r>
      <w:r w:rsidR="004624F8" w:rsidRPr="00737CD4">
        <w:rPr>
          <w:rFonts w:ascii="Times New Roman" w:hAnsi="Times New Roman" w:cs="Times New Roman"/>
          <w:b w:val="0"/>
          <w:color w:val="auto"/>
        </w:rPr>
        <w:t xml:space="preserve"> его официального опубликования.</w:t>
      </w:r>
    </w:p>
    <w:p w:rsidR="00613884" w:rsidRPr="00737CD4" w:rsidRDefault="00613884" w:rsidP="00DC2918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13884" w:rsidRPr="00737CD4" w:rsidRDefault="00613884" w:rsidP="00DC2918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482124" w:rsidRDefault="00737CD4" w:rsidP="00DC2918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Исполняющий обязанности главы</w:t>
      </w:r>
      <w:r w:rsidR="00DC2918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</w:p>
    <w:p w:rsidR="00DC2918" w:rsidRDefault="00DC2918" w:rsidP="00DC2918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Темрюкского городского поселения</w:t>
      </w:r>
    </w:p>
    <w:p w:rsidR="0061116B" w:rsidRDefault="00DC2918" w:rsidP="0061116B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Темрюкского района                                           </w:t>
      </w:r>
      <w:r w:rsidR="005A41A2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</w:t>
      </w:r>
      <w:r w:rsidR="00737CD4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</w:t>
      </w:r>
      <w:r w:rsidR="00737CD4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А.В. Румянцева</w:t>
      </w:r>
    </w:p>
    <w:p w:rsidR="00F5718F" w:rsidRDefault="00F5718F" w:rsidP="0061116B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sectPr w:rsidR="00F5718F" w:rsidSect="004624F8">
      <w:headerReference w:type="default" r:id="rId7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28C" w:rsidRDefault="0033428C" w:rsidP="00E06508">
      <w:pPr>
        <w:spacing w:after="0" w:line="240" w:lineRule="auto"/>
      </w:pPr>
      <w:r>
        <w:separator/>
      </w:r>
    </w:p>
  </w:endnote>
  <w:endnote w:type="continuationSeparator" w:id="1">
    <w:p w:rsidR="0033428C" w:rsidRDefault="0033428C" w:rsidP="00E06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28C" w:rsidRDefault="0033428C" w:rsidP="00E06508">
      <w:pPr>
        <w:spacing w:after="0" w:line="240" w:lineRule="auto"/>
      </w:pPr>
      <w:r>
        <w:separator/>
      </w:r>
    </w:p>
  </w:footnote>
  <w:footnote w:type="continuationSeparator" w:id="1">
    <w:p w:rsidR="0033428C" w:rsidRDefault="0033428C" w:rsidP="00E06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72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06508" w:rsidRPr="00E06508" w:rsidRDefault="00FF472A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065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06508" w:rsidRPr="00E0650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065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7CD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0650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06508" w:rsidRDefault="00E065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82A5E"/>
    <w:multiLevelType w:val="hybridMultilevel"/>
    <w:tmpl w:val="4E4066C2"/>
    <w:lvl w:ilvl="0" w:tplc="F000F108">
      <w:start w:val="1"/>
      <w:numFmt w:val="decimal"/>
      <w:suff w:val="space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24F0388"/>
    <w:multiLevelType w:val="hybridMultilevel"/>
    <w:tmpl w:val="239A4A0E"/>
    <w:lvl w:ilvl="0" w:tplc="0B0050F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48704E3"/>
    <w:multiLevelType w:val="hybridMultilevel"/>
    <w:tmpl w:val="186A1710"/>
    <w:lvl w:ilvl="0" w:tplc="650264C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116B"/>
    <w:rsid w:val="00023177"/>
    <w:rsid w:val="00027AA1"/>
    <w:rsid w:val="000325F6"/>
    <w:rsid w:val="00052F3E"/>
    <w:rsid w:val="00097F8E"/>
    <w:rsid w:val="000C08C8"/>
    <w:rsid w:val="000E43DD"/>
    <w:rsid w:val="00117440"/>
    <w:rsid w:val="001465EC"/>
    <w:rsid w:val="001602A4"/>
    <w:rsid w:val="00167625"/>
    <w:rsid w:val="00181232"/>
    <w:rsid w:val="00184330"/>
    <w:rsid w:val="001B4F0F"/>
    <w:rsid w:val="001D6409"/>
    <w:rsid w:val="001F24ED"/>
    <w:rsid w:val="00206CAE"/>
    <w:rsid w:val="00222062"/>
    <w:rsid w:val="002232C9"/>
    <w:rsid w:val="00224B89"/>
    <w:rsid w:val="002970D4"/>
    <w:rsid w:val="002C0C53"/>
    <w:rsid w:val="002D7DC5"/>
    <w:rsid w:val="002E2900"/>
    <w:rsid w:val="002F57B3"/>
    <w:rsid w:val="0033428C"/>
    <w:rsid w:val="00390B1A"/>
    <w:rsid w:val="003B73E8"/>
    <w:rsid w:val="003C1FE3"/>
    <w:rsid w:val="003D0E0D"/>
    <w:rsid w:val="00402AA7"/>
    <w:rsid w:val="00421DC6"/>
    <w:rsid w:val="00445AE3"/>
    <w:rsid w:val="004624F8"/>
    <w:rsid w:val="00470E5E"/>
    <w:rsid w:val="00482124"/>
    <w:rsid w:val="00486DDB"/>
    <w:rsid w:val="00487A18"/>
    <w:rsid w:val="004B2673"/>
    <w:rsid w:val="004C14F4"/>
    <w:rsid w:val="005449F5"/>
    <w:rsid w:val="005A41A2"/>
    <w:rsid w:val="005B3967"/>
    <w:rsid w:val="00601128"/>
    <w:rsid w:val="0061116B"/>
    <w:rsid w:val="0061300A"/>
    <w:rsid w:val="00613884"/>
    <w:rsid w:val="00616E22"/>
    <w:rsid w:val="00640744"/>
    <w:rsid w:val="006746F7"/>
    <w:rsid w:val="006822AC"/>
    <w:rsid w:val="006D064B"/>
    <w:rsid w:val="00704312"/>
    <w:rsid w:val="007159E5"/>
    <w:rsid w:val="00737638"/>
    <w:rsid w:val="00737CD4"/>
    <w:rsid w:val="007474A5"/>
    <w:rsid w:val="007D2EE8"/>
    <w:rsid w:val="007F1F0A"/>
    <w:rsid w:val="008229F9"/>
    <w:rsid w:val="00833FA4"/>
    <w:rsid w:val="00857E04"/>
    <w:rsid w:val="008619CC"/>
    <w:rsid w:val="00880332"/>
    <w:rsid w:val="00893F8C"/>
    <w:rsid w:val="008C1B5B"/>
    <w:rsid w:val="008C5400"/>
    <w:rsid w:val="008C55AB"/>
    <w:rsid w:val="008D5948"/>
    <w:rsid w:val="00903B45"/>
    <w:rsid w:val="00924FFB"/>
    <w:rsid w:val="00940733"/>
    <w:rsid w:val="00943DCB"/>
    <w:rsid w:val="0095306A"/>
    <w:rsid w:val="009770FE"/>
    <w:rsid w:val="009B3D9E"/>
    <w:rsid w:val="00A502AA"/>
    <w:rsid w:val="00A67282"/>
    <w:rsid w:val="00AB1004"/>
    <w:rsid w:val="00AD4662"/>
    <w:rsid w:val="00B2396E"/>
    <w:rsid w:val="00B264F5"/>
    <w:rsid w:val="00B6568F"/>
    <w:rsid w:val="00B7469C"/>
    <w:rsid w:val="00B93B71"/>
    <w:rsid w:val="00BD10C4"/>
    <w:rsid w:val="00C36A50"/>
    <w:rsid w:val="00C52D78"/>
    <w:rsid w:val="00C73D5E"/>
    <w:rsid w:val="00C8405C"/>
    <w:rsid w:val="00C937A2"/>
    <w:rsid w:val="00CF78E7"/>
    <w:rsid w:val="00D06017"/>
    <w:rsid w:val="00D26EF3"/>
    <w:rsid w:val="00DB2FA2"/>
    <w:rsid w:val="00DB4B81"/>
    <w:rsid w:val="00DC2918"/>
    <w:rsid w:val="00DD70B2"/>
    <w:rsid w:val="00DF37B4"/>
    <w:rsid w:val="00DF4D1D"/>
    <w:rsid w:val="00E06508"/>
    <w:rsid w:val="00E074D3"/>
    <w:rsid w:val="00E150FA"/>
    <w:rsid w:val="00E201AD"/>
    <w:rsid w:val="00E465DD"/>
    <w:rsid w:val="00EA06B2"/>
    <w:rsid w:val="00ED7A66"/>
    <w:rsid w:val="00F5718F"/>
    <w:rsid w:val="00F71623"/>
    <w:rsid w:val="00F82E45"/>
    <w:rsid w:val="00F842C8"/>
    <w:rsid w:val="00FD460A"/>
    <w:rsid w:val="00FE2452"/>
    <w:rsid w:val="00FE52EE"/>
    <w:rsid w:val="00FF4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3DD"/>
  </w:style>
  <w:style w:type="paragraph" w:styleId="1">
    <w:name w:val="heading 1"/>
    <w:basedOn w:val="a"/>
    <w:next w:val="a"/>
    <w:link w:val="10"/>
    <w:uiPriority w:val="9"/>
    <w:qFormat/>
    <w:rsid w:val="00E465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E52EE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16B"/>
    <w:pPr>
      <w:ind w:left="720"/>
      <w:contextualSpacing/>
    </w:pPr>
  </w:style>
  <w:style w:type="character" w:customStyle="1" w:styleId="a4">
    <w:name w:val="Цветовое выделение"/>
    <w:uiPriority w:val="99"/>
    <w:rsid w:val="00DC2918"/>
    <w:rPr>
      <w:b/>
      <w:color w:val="26282F"/>
    </w:rPr>
  </w:style>
  <w:style w:type="paragraph" w:styleId="a5">
    <w:name w:val="No Spacing"/>
    <w:uiPriority w:val="1"/>
    <w:qFormat/>
    <w:rsid w:val="00DC29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FE52EE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FE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52E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C55AB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E06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6508"/>
  </w:style>
  <w:style w:type="paragraph" w:styleId="ab">
    <w:name w:val="footer"/>
    <w:basedOn w:val="a"/>
    <w:link w:val="ac"/>
    <w:uiPriority w:val="99"/>
    <w:semiHidden/>
    <w:unhideWhenUsed/>
    <w:rsid w:val="00E06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06508"/>
  </w:style>
  <w:style w:type="character" w:customStyle="1" w:styleId="10">
    <w:name w:val="Заголовок 1 Знак"/>
    <w:basedOn w:val="a0"/>
    <w:link w:val="1"/>
    <w:uiPriority w:val="9"/>
    <w:rsid w:val="00E465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unhideWhenUsed/>
    <w:rsid w:val="00822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Гипертекстовая ссылка"/>
    <w:basedOn w:val="a4"/>
    <w:uiPriority w:val="99"/>
    <w:rsid w:val="005B3967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7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feen</cp:lastModifiedBy>
  <cp:revision>76</cp:revision>
  <cp:lastPrinted>2018-04-12T08:27:00Z</cp:lastPrinted>
  <dcterms:created xsi:type="dcterms:W3CDTF">2014-05-08T06:08:00Z</dcterms:created>
  <dcterms:modified xsi:type="dcterms:W3CDTF">2022-04-13T14:03:00Z</dcterms:modified>
</cp:coreProperties>
</file>